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E0" w:rsidRDefault="00763909" w:rsidP="00C3739C">
      <w:pPr>
        <w:pStyle w:val="Corpsdetexte2"/>
        <w:ind w:left="540" w:right="606"/>
        <w:jc w:val="center"/>
        <w:rPr>
          <w:color w:val="0000FF"/>
          <w:sz w:val="48"/>
        </w:rPr>
      </w:pPr>
      <w:r>
        <w:rPr>
          <w:noProof/>
          <w:color w:val="0000FF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97.25pt;height:87.75pt;visibility:visible">
            <v:imagedata r:id="rId6" o:title=""/>
          </v:shape>
        </w:pict>
      </w:r>
    </w:p>
    <w:p w:rsidR="00597CE0" w:rsidRDefault="00597CE0" w:rsidP="00C3739C">
      <w:pPr>
        <w:pStyle w:val="Corpsdetexte2"/>
        <w:ind w:left="540" w:right="606"/>
        <w:jc w:val="center"/>
        <w:rPr>
          <w:color w:val="0000FF"/>
          <w:sz w:val="48"/>
        </w:rPr>
      </w:pPr>
    </w:p>
    <w:p w:rsidR="00597CE0" w:rsidRDefault="00597CE0" w:rsidP="00C3739C">
      <w:pPr>
        <w:pStyle w:val="Corpsdetexte2"/>
        <w:ind w:left="540" w:right="606"/>
        <w:jc w:val="center"/>
        <w:rPr>
          <w:rFonts w:ascii="Arial" w:hAnsi="Arial" w:cs="Arial"/>
          <w:color w:val="auto"/>
          <w:sz w:val="48"/>
        </w:rPr>
      </w:pPr>
      <w:r w:rsidRPr="00503A07">
        <w:rPr>
          <w:rFonts w:ascii="Arial" w:hAnsi="Arial" w:cs="Arial"/>
          <w:color w:val="auto"/>
          <w:sz w:val="48"/>
        </w:rPr>
        <w:t>Recherche :</w:t>
      </w:r>
    </w:p>
    <w:p w:rsidR="00597CE0" w:rsidRPr="00914A2C" w:rsidRDefault="00763909" w:rsidP="00C3739C">
      <w:pPr>
        <w:pStyle w:val="Corpsdetexte2"/>
        <w:ind w:left="540" w:right="606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3pt;margin-top:37pt;width:581.4pt;height:5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" filled="f" stroked="f" strokeweight=".5pt">
            <v:textbox style="mso-fit-shape-to-text:t">
              <w:txbxContent>
                <w:p w:rsidR="00F41749" w:rsidRPr="009E1FC7" w:rsidRDefault="00F41749" w:rsidP="00CD228B">
                  <w:pPr>
                    <w:pStyle w:val="Corpsdetexte2"/>
                    <w:ind w:right="314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>Un</w:t>
                  </w:r>
                  <w:r w:rsidRPr="009E1FC7"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>.e</w:t>
                  </w:r>
                  <w:proofErr w:type="spellEnd"/>
                  <w:r w:rsidRPr="009E1FC7"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>Acheteur.euse</w:t>
                  </w:r>
                  <w:proofErr w:type="spellEnd"/>
                </w:p>
                <w:p w:rsidR="00F41749" w:rsidRPr="009E1FC7" w:rsidRDefault="00F41749" w:rsidP="009E1FC7">
                  <w:pPr>
                    <w:pStyle w:val="Corpsdetexte2"/>
                    <w:ind w:right="314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</w:pPr>
                  <w:proofErr w:type="gramStart"/>
                  <w:r w:rsidRPr="009E1FC7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>pour</w:t>
                  </w:r>
                  <w:proofErr w:type="gramEnd"/>
                  <w:r w:rsidRPr="009E1FC7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 xml:space="preserve"> son site de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>Saint Erblon.</w:t>
                  </w:r>
                  <w:r w:rsidRPr="009E1FC7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97CE0" w:rsidRPr="00503A07" w:rsidRDefault="00597CE0">
      <w:pPr>
        <w:rPr>
          <w:rFonts w:ascii="Arial" w:hAnsi="Arial" w:cs="Arial"/>
        </w:rPr>
      </w:pPr>
    </w:p>
    <w:p w:rsidR="00597CE0" w:rsidRPr="00503A07" w:rsidRDefault="00597CE0">
      <w:pPr>
        <w:rPr>
          <w:rFonts w:ascii="Arial" w:hAnsi="Arial" w:cs="Arial"/>
        </w:rPr>
      </w:pPr>
    </w:p>
    <w:p w:rsidR="00597CE0" w:rsidRPr="00503A07" w:rsidRDefault="00763909">
      <w:pPr>
        <w:rPr>
          <w:rFonts w:ascii="Arial" w:hAnsi="Arial" w:cs="Arial"/>
        </w:rPr>
      </w:pPr>
      <w:r>
        <w:rPr>
          <w:noProof/>
          <w:lang w:eastAsia="fr-FR"/>
        </w:rPr>
        <w:pict>
          <v:shape id="Zone de texte 3" o:spid="_x0000_s1027" type="#_x0000_t202" style="position:absolute;margin-left:-45pt;margin-top:29.4pt;width:529.25pt;height:44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" strokeweight=".5pt">
            <v:textbox style="mso-next-textbox:#Zone de texte 3">
              <w:txbxContent>
                <w:p w:rsidR="00F41749" w:rsidRDefault="00F41749" w:rsidP="00905C2C">
                  <w:pPr>
                    <w:pStyle w:val="Corpsdetexte2"/>
                    <w:ind w:right="606"/>
                    <w:jc w:val="left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proofErr w:type="spellStart"/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Le.La</w:t>
                  </w:r>
                  <w:proofErr w:type="spellEnd"/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candidat.e</w:t>
                  </w:r>
                  <w:proofErr w:type="spellEnd"/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sera sous la responsabilité 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de la Direction de Développement I</w:t>
                  </w:r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ndustriel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le</w:t>
                  </w:r>
                  <w:r w:rsidRPr="0030186C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.</w:t>
                  </w:r>
                </w:p>
                <w:p w:rsidR="00F41749" w:rsidRDefault="00F41749" w:rsidP="00905C2C">
                  <w:pPr>
                    <w:pStyle w:val="Corpsdetexte2"/>
                    <w:ind w:right="606"/>
                    <w:jc w:val="left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:rsidR="00F41749" w:rsidRDefault="00F41749" w:rsidP="00905C2C">
                  <w:pPr>
                    <w:pStyle w:val="Titre3"/>
                    <w:spacing w:before="0" w:after="0"/>
                    <w:rPr>
                      <w:i w:val="0"/>
                      <w:sz w:val="18"/>
                      <w:szCs w:val="18"/>
                      <w:u w:val="none"/>
                    </w:rPr>
                  </w:pPr>
                </w:p>
                <w:p w:rsidR="00F41749" w:rsidRPr="00DB48CA" w:rsidRDefault="00F41749" w:rsidP="00905C2C">
                  <w:pPr>
                    <w:pStyle w:val="Titre3"/>
                    <w:spacing w:before="0" w:after="0"/>
                    <w:rPr>
                      <w:i w:val="0"/>
                      <w:sz w:val="18"/>
                      <w:szCs w:val="18"/>
                      <w:u w:val="none"/>
                    </w:rPr>
                  </w:pPr>
                  <w:proofErr w:type="spellStart"/>
                  <w:r>
                    <w:rPr>
                      <w:i w:val="0"/>
                      <w:sz w:val="18"/>
                      <w:szCs w:val="18"/>
                      <w:u w:val="none"/>
                    </w:rPr>
                    <w:t>Le.La</w:t>
                  </w:r>
                  <w:proofErr w:type="spellEnd"/>
                  <w:r>
                    <w:rPr>
                      <w:i w:val="0"/>
                      <w:sz w:val="18"/>
                      <w:szCs w:val="18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i w:val="0"/>
                      <w:sz w:val="18"/>
                      <w:szCs w:val="18"/>
                      <w:u w:val="none"/>
                    </w:rPr>
                    <w:t>candidat.e</w:t>
                  </w:r>
                  <w:proofErr w:type="spellEnd"/>
                  <w:r>
                    <w:rPr>
                      <w:i w:val="0"/>
                      <w:sz w:val="18"/>
                      <w:szCs w:val="18"/>
                      <w:u w:val="none"/>
                    </w:rPr>
                    <w:t xml:space="preserve"> </w:t>
                  </w:r>
                  <w:r w:rsidRPr="00DB48CA">
                    <w:rPr>
                      <w:i w:val="0"/>
                      <w:sz w:val="18"/>
                      <w:szCs w:val="18"/>
                      <w:u w:val="none"/>
                    </w:rPr>
                    <w:t>devra rechercher et sélectionner des produits et des fournisseurs selon la stratégie d’achat de l’entreprise et négocie les contrats commerciaux selon des objectifs de coûts, délais et qualité.</w:t>
                  </w:r>
                </w:p>
                <w:p w:rsidR="00F41749" w:rsidRDefault="00F41749" w:rsidP="00905C2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Il.Elle</w:t>
                  </w:r>
                  <w:proofErr w:type="spellEnd"/>
                  <w:r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devra</w:t>
                  </w:r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évaluer et suivre les fournisseurs et sous-traitants sur les aspects qualité et service.</w:t>
                  </w:r>
                </w:p>
                <w:p w:rsidR="00F41749" w:rsidRDefault="00F41749" w:rsidP="00905C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Principalement centré sur les achats liés aux affaires </w:t>
                  </w:r>
                  <w:proofErr w:type="spellStart"/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il.elle</w:t>
                  </w:r>
                  <w:proofErr w:type="spellEnd"/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apportera son soutien aux sites dans le cadre d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es plans d’amélioration et de</w:t>
                  </w:r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baisse des coût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</w:t>
                  </w:r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définis par la direction du service. La vie courante reste gérée par les sites </w:t>
                  </w:r>
                </w:p>
                <w:p w:rsidR="00F41749" w:rsidRDefault="00F41749" w:rsidP="00905C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Il.Elle</w:t>
                  </w:r>
                  <w:proofErr w:type="spellEnd"/>
                  <w:r w:rsidRPr="006443B8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pourra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coordonner une équipe.</w:t>
                  </w:r>
                </w:p>
                <w:p w:rsidR="00905C2C" w:rsidRDefault="00905C2C" w:rsidP="00905C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</w:p>
                <w:p w:rsidR="00F41749" w:rsidRDefault="00905C2C" w:rsidP="00905C2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905C2C">
                    <w:rPr>
                      <w:b/>
                      <w:sz w:val="18"/>
                      <w:szCs w:val="18"/>
                    </w:rPr>
                    <w:t>Le.La</w:t>
                  </w:r>
                  <w:proofErr w:type="spellEnd"/>
                  <w:r w:rsidRPr="00905C2C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5C2C">
                    <w:rPr>
                      <w:b/>
                      <w:sz w:val="18"/>
                      <w:szCs w:val="18"/>
                    </w:rPr>
                    <w:t>candidat.e</w:t>
                  </w:r>
                  <w:proofErr w:type="spellEnd"/>
                  <w:r w:rsidRPr="00905C2C">
                    <w:rPr>
                      <w:b/>
                      <w:sz w:val="18"/>
                      <w:szCs w:val="18"/>
                    </w:rPr>
                    <w:t xml:space="preserve"> devra : </w:t>
                  </w:r>
                </w:p>
                <w:p w:rsidR="00905C2C" w:rsidRPr="00905C2C" w:rsidRDefault="00905C2C" w:rsidP="00905C2C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</w:p>
                <w:p w:rsidR="00F41749" w:rsidRPr="00DB48CA" w:rsidRDefault="00905C2C" w:rsidP="00202815">
                  <w:pPr>
                    <w:pStyle w:val="Titre3"/>
                    <w:spacing w:before="0" w:after="0"/>
                    <w:ind w:left="142" w:hanging="142"/>
                    <w:rPr>
                      <w:i w:val="0"/>
                      <w:sz w:val="18"/>
                      <w:szCs w:val="18"/>
                      <w:u w:val="none"/>
                    </w:rPr>
                  </w:pPr>
                  <w:r>
                    <w:rPr>
                      <w:i w:val="0"/>
                      <w:sz w:val="18"/>
                      <w:szCs w:val="18"/>
                      <w:u w:val="none"/>
                    </w:rPr>
                    <w:t>-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 xml:space="preserve"> </w:t>
                  </w:r>
                  <w:r w:rsidR="00202815">
                    <w:rPr>
                      <w:i w:val="0"/>
                      <w:sz w:val="18"/>
                      <w:szCs w:val="18"/>
                      <w:u w:val="none"/>
                    </w:rPr>
                    <w:t xml:space="preserve"> 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>Prendre en charge de façon autonome le suivi des fa</w:t>
                  </w:r>
                  <w:r w:rsidR="00E7439C">
                    <w:rPr>
                      <w:i w:val="0"/>
                      <w:sz w:val="18"/>
                      <w:szCs w:val="18"/>
                      <w:u w:val="none"/>
                    </w:rPr>
                    <w:t>milles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 xml:space="preserve"> achats sous sa responsabilité : évaluer et faire évoluer le portefeuille </w:t>
                  </w:r>
                  <w:r w:rsidR="00F41749">
                    <w:rPr>
                      <w:i w:val="0"/>
                      <w:sz w:val="18"/>
                      <w:szCs w:val="18"/>
                      <w:u w:val="none"/>
                    </w:rPr>
                    <w:t>a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>ssocié.</w:t>
                  </w:r>
                </w:p>
                <w:p w:rsidR="00F41749" w:rsidRPr="00DB48CA" w:rsidRDefault="00905C2C" w:rsidP="00905C2C">
                  <w:pPr>
                    <w:ind w:left="142" w:hanging="14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- 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Identifier les besoins en approvisionnem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ent de l’entreprise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et prospecter ou analyser le march</w:t>
                  </w:r>
                  <w:r w:rsidR="00F41749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é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fournisseurs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et 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produits.</w:t>
                  </w:r>
                </w:p>
                <w:p w:rsidR="00F41749" w:rsidRPr="00DB48CA" w:rsidRDefault="00905C2C" w:rsidP="00905C2C">
                  <w:pP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- 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Préparer les dossiers de consultation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(appels d’offres ou cahiers des charges fournisseurs, prestataires)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</w:t>
                  </w:r>
                </w:p>
                <w:p w:rsidR="00F41749" w:rsidRPr="00DB48CA" w:rsidRDefault="00905C2C" w:rsidP="00905C2C">
                  <w:pPr>
                    <w:pStyle w:val="Titre3"/>
                    <w:spacing w:before="0" w:after="0"/>
                    <w:ind w:left="142" w:hanging="142"/>
                    <w:rPr>
                      <w:i w:val="0"/>
                      <w:sz w:val="18"/>
                      <w:szCs w:val="18"/>
                      <w:u w:val="none"/>
                    </w:rPr>
                  </w:pPr>
                  <w:r>
                    <w:rPr>
                      <w:i w:val="0"/>
                      <w:sz w:val="18"/>
                      <w:szCs w:val="18"/>
                      <w:u w:val="none"/>
                    </w:rPr>
                    <w:t xml:space="preserve">- 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 xml:space="preserve"> Analyser les réponses à l’appel d’offres et évaluer la capacité des fournisseurs à répondre aux demandes (qualité, coût, délai, expertise technique, force de proposition, service,…). Négocier.</w:t>
                  </w:r>
                </w:p>
                <w:p w:rsidR="00F41749" w:rsidRPr="00DB48CA" w:rsidRDefault="00F41749" w:rsidP="00905C2C">
                  <w:pPr>
                    <w:pStyle w:val="Titre3"/>
                    <w:spacing w:before="0" w:after="0"/>
                    <w:rPr>
                      <w:i w:val="0"/>
                      <w:sz w:val="18"/>
                      <w:szCs w:val="18"/>
                      <w:u w:val="none"/>
                    </w:rPr>
                  </w:pPr>
                </w:p>
                <w:p w:rsidR="00763909" w:rsidRDefault="00905C2C" w:rsidP="00763909">
                  <w:pPr>
                    <w:pStyle w:val="Titre3"/>
                    <w:spacing w:before="0" w:after="0"/>
                    <w:rPr>
                      <w:i w:val="0"/>
                      <w:sz w:val="18"/>
                      <w:szCs w:val="18"/>
                      <w:u w:val="none"/>
                    </w:rPr>
                  </w:pPr>
                  <w:r>
                    <w:rPr>
                      <w:i w:val="0"/>
                      <w:sz w:val="18"/>
                      <w:szCs w:val="18"/>
                      <w:u w:val="none"/>
                    </w:rPr>
                    <w:t xml:space="preserve">- </w:t>
                  </w:r>
                  <w:r w:rsidR="00F41749" w:rsidRPr="00DB48CA">
                    <w:rPr>
                      <w:i w:val="0"/>
                      <w:sz w:val="18"/>
                      <w:szCs w:val="18"/>
                      <w:u w:val="none"/>
                    </w:rPr>
                    <w:t xml:space="preserve"> Etablir et suivre l’exécution des contrats d’achats jusqu’à liquidation selon les clauses (quantité, qualité, délais de livraison…)</w:t>
                  </w:r>
                </w:p>
                <w:p w:rsidR="00763909" w:rsidRPr="00763909" w:rsidRDefault="00763909" w:rsidP="00763909">
                  <w:pPr>
                    <w:spacing w:after="0" w:line="240" w:lineRule="auto"/>
                    <w:rPr>
                      <w:sz w:val="16"/>
                      <w:szCs w:val="16"/>
                      <w:lang w:eastAsia="fr-FR"/>
                    </w:rPr>
                  </w:pPr>
                </w:p>
                <w:p w:rsidR="00F41749" w:rsidRPr="00DB48CA" w:rsidRDefault="00905C2C" w:rsidP="00905C2C">
                  <w:pPr>
                    <w:ind w:left="142" w:hanging="14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- 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Evaluer et qualifier les fournisseurs ou sous-traitants par rapport au référentiel BA et en fonction des exigences particulières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  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liées aux affaires (audits, enquêtes de satisfaction, prélèvement d’échantillon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</w:t>
                  </w:r>
                  <w:r w:rsidR="00F41749" w:rsidRPr="00DB48C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,…)</w:t>
                  </w:r>
                  <w:r w:rsidR="00763909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 Proposer des axes d’amélioration.</w:t>
                  </w:r>
                </w:p>
                <w:p w:rsidR="00F41749" w:rsidRPr="00905C2C" w:rsidRDefault="00905C2C" w:rsidP="00905C2C">
                  <w:pP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- </w:t>
                  </w:r>
                  <w:r w:rsidR="00F41749" w:rsidRPr="00905C2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Tenir à jour l’ensemble des indicateurs de maitrise et de performance des fournisseurs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</w:t>
                  </w:r>
                  <w:bookmarkStart w:id="0" w:name="_GoBack"/>
                  <w:bookmarkEnd w:id="0"/>
                </w:p>
                <w:p w:rsidR="00F41749" w:rsidRPr="00F41749" w:rsidRDefault="00F41749" w:rsidP="00905C2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F41749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Profil recherché :</w:t>
                  </w:r>
                </w:p>
                <w:p w:rsidR="00F41749" w:rsidRDefault="00F41749" w:rsidP="00905C2C">
                  <w:pP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0301DB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Diplôme de niveau Bac+2 Master 2 technique (industrie, câblerie, métallerie, usinage…) + formation spécifique ou une expérience professionnelle </w:t>
                  </w:r>
                  <w:r w:rsidR="00BB393C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en achats.</w:t>
                  </w:r>
                </w:p>
                <w:p w:rsidR="00F41749" w:rsidRPr="00F41749" w:rsidRDefault="00F41749" w:rsidP="00905C2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Aptitudes techniques</w:t>
                  </w:r>
                  <w:r w:rsidRPr="00F41749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 xml:space="preserve"> requises :</w:t>
                  </w:r>
                </w:p>
                <w:p w:rsidR="00F41749" w:rsidRDefault="00F41749" w:rsidP="00905C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1DB">
                    <w:rPr>
                      <w:rFonts w:ascii="Arial" w:hAnsi="Arial" w:cs="Arial"/>
                      <w:sz w:val="18"/>
                      <w:szCs w:val="18"/>
                    </w:rPr>
                    <w:t>Outils bureautiques (</w:t>
                  </w:r>
                  <w:r w:rsidR="00E7439C">
                    <w:rPr>
                      <w:rFonts w:ascii="Arial" w:hAnsi="Arial" w:cs="Arial"/>
                      <w:sz w:val="18"/>
                      <w:szCs w:val="18"/>
                    </w:rPr>
                    <w:t>Excel, Word …), Internet</w:t>
                  </w:r>
                </w:p>
                <w:p w:rsidR="00F41749" w:rsidRPr="00F41749" w:rsidRDefault="00F41749" w:rsidP="00905C2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F41749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Aptitudes professionnelles requises :</w:t>
                  </w:r>
                </w:p>
                <w:p w:rsidR="00F41749" w:rsidRPr="000301DB" w:rsidRDefault="00F41749" w:rsidP="00BB393C">
                  <w:pPr>
                    <w:ind w:right="-8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1DB">
                    <w:rPr>
                      <w:rFonts w:ascii="Arial" w:hAnsi="Arial" w:cs="Arial"/>
                      <w:sz w:val="18"/>
                      <w:szCs w:val="18"/>
                    </w:rPr>
                    <w:t xml:space="preserve"> Aisance relationnelle, Talent de persuasion, Rigueur, Esprit d’équipe, Sens du Client</w:t>
                  </w:r>
                  <w:r w:rsidRPr="00F41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41749" w:rsidRDefault="00F41749"/>
              </w:txbxContent>
            </v:textbox>
          </v:shape>
        </w:pict>
      </w:r>
    </w:p>
    <w:sectPr w:rsidR="00597CE0" w:rsidRPr="00503A07" w:rsidSect="00914A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D81"/>
    <w:multiLevelType w:val="hybridMultilevel"/>
    <w:tmpl w:val="33362B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988"/>
    <w:multiLevelType w:val="hybridMultilevel"/>
    <w:tmpl w:val="52BA2C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550D1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4C57"/>
    <w:multiLevelType w:val="hybridMultilevel"/>
    <w:tmpl w:val="0CBCC59C"/>
    <w:lvl w:ilvl="0" w:tplc="320A3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AB8"/>
    <w:rsid w:val="000301DB"/>
    <w:rsid w:val="00044ABB"/>
    <w:rsid w:val="0009256F"/>
    <w:rsid w:val="000B4753"/>
    <w:rsid w:val="000E159C"/>
    <w:rsid w:val="001745A1"/>
    <w:rsid w:val="00202815"/>
    <w:rsid w:val="0023624D"/>
    <w:rsid w:val="002F4EC9"/>
    <w:rsid w:val="0030186C"/>
    <w:rsid w:val="00320EA0"/>
    <w:rsid w:val="00354740"/>
    <w:rsid w:val="00374994"/>
    <w:rsid w:val="004065A9"/>
    <w:rsid w:val="00444A1B"/>
    <w:rsid w:val="004E6BD0"/>
    <w:rsid w:val="00503A07"/>
    <w:rsid w:val="00597CE0"/>
    <w:rsid w:val="006443B8"/>
    <w:rsid w:val="00656806"/>
    <w:rsid w:val="006F1BE5"/>
    <w:rsid w:val="007256CE"/>
    <w:rsid w:val="00755390"/>
    <w:rsid w:val="007608B1"/>
    <w:rsid w:val="00763909"/>
    <w:rsid w:val="007910FF"/>
    <w:rsid w:val="00874AB8"/>
    <w:rsid w:val="008D03B4"/>
    <w:rsid w:val="008D6AF3"/>
    <w:rsid w:val="00905C2C"/>
    <w:rsid w:val="00914A2C"/>
    <w:rsid w:val="00996935"/>
    <w:rsid w:val="009B1C47"/>
    <w:rsid w:val="009D6A5D"/>
    <w:rsid w:val="009E1FC7"/>
    <w:rsid w:val="00A07ABA"/>
    <w:rsid w:val="00B16E86"/>
    <w:rsid w:val="00BB393C"/>
    <w:rsid w:val="00C330EC"/>
    <w:rsid w:val="00C3404A"/>
    <w:rsid w:val="00C3739C"/>
    <w:rsid w:val="00C66F80"/>
    <w:rsid w:val="00C84322"/>
    <w:rsid w:val="00CB1476"/>
    <w:rsid w:val="00CD228B"/>
    <w:rsid w:val="00CF0C72"/>
    <w:rsid w:val="00D67D67"/>
    <w:rsid w:val="00D77181"/>
    <w:rsid w:val="00D8308D"/>
    <w:rsid w:val="00DB48CA"/>
    <w:rsid w:val="00E060F9"/>
    <w:rsid w:val="00E7439C"/>
    <w:rsid w:val="00F41749"/>
    <w:rsid w:val="00F4748E"/>
    <w:rsid w:val="00F8043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7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0186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sz w:val="26"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30186C"/>
    <w:rPr>
      <w:rFonts w:ascii="Arial" w:hAnsi="Arial" w:cs="Arial"/>
      <w:bCs/>
      <w:i/>
      <w:sz w:val="26"/>
      <w:szCs w:val="26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rsid w:val="00C3739C"/>
    <w:pPr>
      <w:spacing w:after="0" w:line="240" w:lineRule="auto"/>
      <w:jc w:val="both"/>
    </w:pPr>
    <w:rPr>
      <w:rFonts w:ascii="Times New Roman" w:eastAsia="Times New Roman" w:hAnsi="Times New Roman"/>
      <w:color w:val="3366FF"/>
      <w:sz w:val="5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3739C"/>
    <w:rPr>
      <w:rFonts w:ascii="Times New Roman" w:hAnsi="Times New Roman" w:cs="Times New Roman"/>
      <w:color w:val="3366F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73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D03B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3018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0186C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174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174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8A4609BC.dotm</Template>
  <TotalTime>131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LERESTEUX</dc:creator>
  <cp:keywords/>
  <dc:description/>
  <cp:lastModifiedBy>Martine LERESTEUX</cp:lastModifiedBy>
  <cp:revision>14</cp:revision>
  <cp:lastPrinted>2018-05-17T13:58:00Z</cp:lastPrinted>
  <dcterms:created xsi:type="dcterms:W3CDTF">2018-05-16T20:51:00Z</dcterms:created>
  <dcterms:modified xsi:type="dcterms:W3CDTF">2018-05-17T14:24:00Z</dcterms:modified>
</cp:coreProperties>
</file>